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757" w:rsidRPr="00197757" w:rsidRDefault="00197757">
      <w:pPr>
        <w:rPr>
          <w:rFonts w:ascii="Times New Roman" w:hAnsi="Times New Roman" w:cs="Times New Roman"/>
          <w:b/>
          <w:sz w:val="28"/>
          <w:szCs w:val="28"/>
        </w:rPr>
      </w:pPr>
      <w:r w:rsidRPr="00197757">
        <w:rPr>
          <w:rFonts w:ascii="Times New Roman" w:hAnsi="Times New Roman" w:cs="Times New Roman"/>
          <w:b/>
          <w:sz w:val="28"/>
          <w:szCs w:val="28"/>
        </w:rPr>
        <w:t>Рекомендации родителям, с помощью которых посещение интернета может стать менее опасным для несовершеннолетних:</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 1. Посещайте Интернет вместе с детьми. Поощряйте ваших детей делиться с вами их успехами и неудачами в деле освоения Интернета. </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2. Объясните детям, что если в Интернете что-либо беспокоит их, то им следует не скрывать этого, а поделиться с вами своим беспокойством.</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 3. Объясните ребенку, что при общении в чатах, использовании программ мгновенного обмена сообщениями (типа ICQ, </w:t>
      </w:r>
      <w:proofErr w:type="spellStart"/>
      <w:r w:rsidRPr="00197757">
        <w:rPr>
          <w:rFonts w:ascii="Times New Roman" w:hAnsi="Times New Roman" w:cs="Times New Roman"/>
          <w:sz w:val="28"/>
          <w:szCs w:val="28"/>
        </w:rPr>
        <w:t>MicrosoftMessenger</w:t>
      </w:r>
      <w:proofErr w:type="spellEnd"/>
      <w:r w:rsidRPr="00197757">
        <w:rPr>
          <w:rFonts w:ascii="Times New Roman" w:hAnsi="Times New Roman" w:cs="Times New Roman"/>
          <w:sz w:val="28"/>
          <w:szCs w:val="28"/>
        </w:rPr>
        <w:t xml:space="preserve"> и т.д.), использовании </w:t>
      </w:r>
      <w:proofErr w:type="spellStart"/>
      <w:r w:rsidRPr="00197757">
        <w:rPr>
          <w:rFonts w:ascii="Times New Roman" w:hAnsi="Times New Roman" w:cs="Times New Roman"/>
          <w:sz w:val="28"/>
          <w:szCs w:val="28"/>
        </w:rPr>
        <w:t>онлайн-игр</w:t>
      </w:r>
      <w:proofErr w:type="spellEnd"/>
      <w:r w:rsidRPr="00197757">
        <w:rPr>
          <w:rFonts w:ascii="Times New Roman" w:hAnsi="Times New Roman" w:cs="Times New Roman"/>
          <w:sz w:val="28"/>
          <w:szCs w:val="28"/>
        </w:rPr>
        <w:t xml:space="preserve"> и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информации. </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4. 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 </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5. Объясните своему ребенку, что в реальной жизни и в Интернете нет разницы между неправильными и правильными поступками. </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6. Научите ваших детей уважать собеседников в Интернете. Убедитесь, что они понимают, что правила хорошего тона действуют одинаково в Интернете и в реальной жизни. </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7. Скажите им, что никогда не стоит встречаться с друзьями из Интернета. Ведь люди могут оказаться совсем не теми, за кого себя выдают.</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 8. Объясните детям, что далеко не все, что они могут прочесть или увидеть в Интернете – правда. Приучите их спрашивать о том, в чем они не уверены.</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 9. Не забывайте контролировать детей в Интернете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ваш ребенок и что он там делает. Информацию об одном из таких фильтров можно найти на сайте </w:t>
      </w:r>
      <w:hyperlink r:id="rId4" w:history="1">
        <w:r w:rsidRPr="00197757">
          <w:rPr>
            <w:rStyle w:val="a3"/>
            <w:rFonts w:ascii="Times New Roman" w:hAnsi="Times New Roman" w:cs="Times New Roman"/>
            <w:sz w:val="28"/>
            <w:szCs w:val="28"/>
          </w:rPr>
          <w:t>http://www.icensor.ru/</w:t>
        </w:r>
      </w:hyperlink>
      <w:r w:rsidRPr="00197757">
        <w:rPr>
          <w:rFonts w:ascii="Times New Roman" w:hAnsi="Times New Roman" w:cs="Times New Roman"/>
          <w:sz w:val="28"/>
          <w:szCs w:val="28"/>
        </w:rPr>
        <w:t xml:space="preserve"> </w:t>
      </w:r>
    </w:p>
    <w:p w:rsidR="00197757" w:rsidRPr="00197757" w:rsidRDefault="00197757">
      <w:pPr>
        <w:rPr>
          <w:rFonts w:ascii="Times New Roman" w:hAnsi="Times New Roman" w:cs="Times New Roman"/>
          <w:sz w:val="28"/>
          <w:szCs w:val="28"/>
        </w:rPr>
      </w:pPr>
      <w:r w:rsidRPr="00197757">
        <w:rPr>
          <w:rFonts w:ascii="Times New Roman" w:hAnsi="Times New Roman" w:cs="Times New Roman"/>
          <w:b/>
          <w:sz w:val="28"/>
          <w:szCs w:val="28"/>
        </w:rPr>
        <w:t>Семейное соглашение о работе в Интернете</w:t>
      </w:r>
      <w:r w:rsidRPr="00197757">
        <w:rPr>
          <w:rFonts w:ascii="Times New Roman" w:hAnsi="Times New Roman" w:cs="Times New Roman"/>
          <w:sz w:val="28"/>
          <w:szCs w:val="28"/>
        </w:rPr>
        <w:t xml:space="preserve"> </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Если ваши дети хотят посещать Интернет, вам следует выработать вместе с ними соглашение по использованию Интернета. Учтите, что в нем вы должны однозначно описать права и обязанности каждого члена вашей семьи. Не забудьте четко сформулировать ответы на следующие вопросы: </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lastRenderedPageBreak/>
        <w:t>• какие сайты могут посещать ваши дети и что они могут там делать;</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сколько времени дети могут проводить в Интернете;</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что делать, если ваших детей что-то беспокоит при посещении Интернета;</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 • как защитить личные данные;</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 • как следить за безопасностью; </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как вести себя вежливо;</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 • как пользоваться чатами, группами новостей и службами мгновенных сообщений. Не забудьте, что формально составленное соглашение не будет выполняться! Регулярно, по мере необходимости, вносите изменения в данное соглашение. Не забывайте, что вы должны проверять выполнение соглашения вашими детьми. Научите вашего ребенка использовать службу мгновенных сообщений. При использовании службы мгновенных сообщений напомните вашему ребенку некоторые несложные правила безопасности: </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Никогда не заполняйте графы, относящиеся к личным данным, ведь просмотреть их может каждый.</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 • Никогда не разговаривайте в Интернете с незнакомыми людьми. </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 Регулярно проверяйте список контактов своих детей, чтобы убедиться, что они знают всех, с кем они общаются. </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 Внимательно проверяйте запросы на включение в список новых друзей. Помните, что в Интернете человек может оказаться не тем, за кого он себя выдает. </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Не следует использовать систему мгновенных сообщений для распространения слухов или сплетен.</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 Родители - не стоит надеяться на тайную слежку за службами мгновенных сообщений, которыми пользуются дети. Гораздо проще использовать доброжелательные отношения с вашими детьми. Рекомендации подросткам </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1. Используйте реальный мир для расширения социальных контактов. Реальный мир, жизнь человека – это постоянное освоение, расширение и преображение реальности, и внутренней, и внешней. Таким путём человек становится совершеннее. </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lastRenderedPageBreak/>
        <w:t xml:space="preserve">2. Определите своё место и цель в реальном мире. Ищите реальные пути быть тем, кем хочется. Избегайте простых способов достигать цели: бесплатный сыр - только в мышеловке. </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3. Виртуальная реальность заполняет «дыры» в жизни. Живите без «заплаток»!</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 4. Компьютер – это всего лишь инструмент, усиливающий ваши способности, а не заменитель цели.</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 5. Развивать в виртуальной реальности то, что для вас </w:t>
      </w:r>
      <w:proofErr w:type="gramStart"/>
      <w:r w:rsidRPr="00197757">
        <w:rPr>
          <w:rFonts w:ascii="Times New Roman" w:hAnsi="Times New Roman" w:cs="Times New Roman"/>
          <w:sz w:val="28"/>
          <w:szCs w:val="28"/>
        </w:rPr>
        <w:t>не важно в</w:t>
      </w:r>
      <w:proofErr w:type="gramEnd"/>
      <w:r w:rsidRPr="00197757">
        <w:rPr>
          <w:rFonts w:ascii="Times New Roman" w:hAnsi="Times New Roman" w:cs="Times New Roman"/>
          <w:sz w:val="28"/>
          <w:szCs w:val="28"/>
        </w:rPr>
        <w:t xml:space="preserve"> реальной жизни, - нельзя. Делайте то, что хотите, в реальной жизни</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 6. Ищите друзей в реальности. Виртуальный мир даёт только иллюзию принадлежности к группе и не развивает никаких действительных навыков общения. </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7. Наполняйте жизнь положительными событиями, поступками.</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 8. Имейте собственные чёткие взгляды и убеждения. </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9. Избегайте лживости и анонимности в виртуальной реальности. </w:t>
      </w:r>
    </w:p>
    <w:p w:rsidR="00197757"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 xml:space="preserve">10. Пребывайте «здесь и сейчас», а не «там». </w:t>
      </w:r>
    </w:p>
    <w:p w:rsidR="00AE25F8" w:rsidRPr="00197757" w:rsidRDefault="00197757">
      <w:pPr>
        <w:rPr>
          <w:rFonts w:ascii="Times New Roman" w:hAnsi="Times New Roman" w:cs="Times New Roman"/>
          <w:sz w:val="28"/>
          <w:szCs w:val="28"/>
        </w:rPr>
      </w:pPr>
      <w:r w:rsidRPr="00197757">
        <w:rPr>
          <w:rFonts w:ascii="Times New Roman" w:hAnsi="Times New Roman" w:cs="Times New Roman"/>
          <w:sz w:val="28"/>
          <w:szCs w:val="28"/>
        </w:rPr>
        <w:t>11. Научитесь контролировать собственное время и время за компьютером</w:t>
      </w:r>
    </w:p>
    <w:sectPr w:rsidR="00AE25F8" w:rsidRPr="00197757" w:rsidSect="00197757">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197757"/>
    <w:rsid w:val="00072ABB"/>
    <w:rsid w:val="00197757"/>
    <w:rsid w:val="00AE2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5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77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ens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721</Words>
  <Characters>4115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Мартынова Ольга</dc:creator>
  <cp:keywords/>
  <dc:description/>
  <cp:lastModifiedBy>Мартынова Ольга</cp:lastModifiedBy>
  <cp:revision>3</cp:revision>
  <dcterms:created xsi:type="dcterms:W3CDTF">2024-04-12T13:35:00Z</dcterms:created>
  <dcterms:modified xsi:type="dcterms:W3CDTF">2024-04-12T13:47:00Z</dcterms:modified>
</cp:coreProperties>
</file>