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B7435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74359" w:rsidRDefault="009F325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359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359" w:rsidRDefault="009F325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Главы администрации Смоленской области от 21.12.1998 N 731</w:t>
            </w:r>
            <w:r>
              <w:rPr>
                <w:sz w:val="48"/>
              </w:rPr>
              <w:br/>
              <w:t>(ред. от 14.06.2024)</w:t>
            </w:r>
            <w:r>
              <w:rPr>
                <w:sz w:val="48"/>
              </w:rPr>
              <w:br/>
              <w:t xml:space="preserve">"Об учреждении областной </w:t>
            </w:r>
            <w:proofErr w:type="gramStart"/>
            <w:r>
              <w:rPr>
                <w:sz w:val="48"/>
              </w:rPr>
              <w:t>стипендии имени князя Смоленского Романа Ростиславовича</w:t>
            </w:r>
            <w:proofErr w:type="gramEnd"/>
            <w:r>
              <w:rPr>
                <w:sz w:val="48"/>
              </w:rPr>
              <w:t>"</w:t>
            </w:r>
          </w:p>
        </w:tc>
      </w:tr>
      <w:tr w:rsidR="00B74359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74359" w:rsidRDefault="009F325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B74359" w:rsidRDefault="00B74359">
      <w:pPr>
        <w:pStyle w:val="ConsPlusNormal0"/>
        <w:sectPr w:rsidR="00B74359">
          <w:footerReference w:type="first" r:id="rId9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74359" w:rsidRDefault="00B74359">
      <w:pPr>
        <w:pStyle w:val="ConsPlusNormal0"/>
        <w:jc w:val="both"/>
        <w:outlineLvl w:val="0"/>
      </w:pPr>
    </w:p>
    <w:p w:rsidR="00B74359" w:rsidRDefault="009F3250">
      <w:pPr>
        <w:pStyle w:val="ConsPlusTitle0"/>
        <w:jc w:val="center"/>
        <w:outlineLvl w:val="0"/>
      </w:pPr>
      <w:r>
        <w:t>ГЛАВА АДМИНИСТРАЦИИ СМОЛЕНСКОЙ ОБЛАСТИ</w:t>
      </w:r>
    </w:p>
    <w:p w:rsidR="00B74359" w:rsidRDefault="00B74359">
      <w:pPr>
        <w:pStyle w:val="ConsPlusTitle0"/>
        <w:jc w:val="center"/>
      </w:pPr>
    </w:p>
    <w:p w:rsidR="00B74359" w:rsidRDefault="009F3250">
      <w:pPr>
        <w:pStyle w:val="ConsPlusTitle0"/>
        <w:jc w:val="center"/>
      </w:pPr>
      <w:r>
        <w:t>ПОСТАНОВЛЕНИЕ</w:t>
      </w:r>
    </w:p>
    <w:p w:rsidR="00B74359" w:rsidRDefault="009F3250">
      <w:pPr>
        <w:pStyle w:val="ConsPlusTitle0"/>
        <w:jc w:val="center"/>
      </w:pPr>
      <w:r>
        <w:t>от 21 декабря 1998 г. N 731</w:t>
      </w:r>
    </w:p>
    <w:p w:rsidR="00B74359" w:rsidRDefault="00B74359">
      <w:pPr>
        <w:pStyle w:val="ConsPlusTitle0"/>
        <w:jc w:val="center"/>
      </w:pPr>
    </w:p>
    <w:p w:rsidR="00B74359" w:rsidRDefault="009F3250">
      <w:pPr>
        <w:pStyle w:val="ConsPlusTitle0"/>
        <w:jc w:val="center"/>
      </w:pPr>
      <w:r>
        <w:t>ОБ УЧРЕЖДЕНИИ ОБЛАСТНОЙ СТИПЕНДИИ</w:t>
      </w:r>
    </w:p>
    <w:p w:rsidR="00B74359" w:rsidRDefault="009F3250">
      <w:pPr>
        <w:pStyle w:val="ConsPlusTitle0"/>
        <w:jc w:val="center"/>
      </w:pPr>
      <w:r>
        <w:t>ИМЕНИ КНЯЗЯ СМОЛЕНСКОГО РОМАНА РОСТИСЛАВОВИЧА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743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359" w:rsidRDefault="009F325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13.01.2004 </w:t>
            </w:r>
            <w:hyperlink r:id="rId10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22.06.2004 </w:t>
            </w:r>
            <w:hyperlink r:id="rId11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16.11.2005 </w:t>
            </w:r>
            <w:hyperlink r:id="rId12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12.12.2008 </w:t>
            </w:r>
            <w:hyperlink r:id="rId13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25.08.2010 </w:t>
            </w:r>
            <w:hyperlink r:id="rId14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01.12.2010 </w:t>
            </w:r>
            <w:hyperlink r:id="rId15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01.03.2013 </w:t>
            </w:r>
            <w:hyperlink r:id="rId16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19.07.2013 </w:t>
            </w:r>
            <w:hyperlink r:id="rId17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25.06.2014 </w:t>
            </w:r>
            <w:hyperlink r:id="rId18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19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,</w:t>
            </w:r>
          </w:p>
          <w:p w:rsidR="00B74359" w:rsidRDefault="00996EDF">
            <w:pPr>
              <w:pStyle w:val="ConsPlusNormal0"/>
              <w:jc w:val="center"/>
            </w:pPr>
            <w:hyperlink r:id="rId2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 w:rsidR="009F3250">
                <w:rPr>
                  <w:color w:val="0000FF"/>
                </w:rPr>
                <w:t>постановления</w:t>
              </w:r>
            </w:hyperlink>
            <w:r w:rsidR="009F3250">
              <w:rPr>
                <w:color w:val="392C69"/>
              </w:rPr>
              <w:t xml:space="preserve"> Правительства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В целях осуществления государственной поддержки получения образования студентами (курсантами) государственных образовательных организаций высшего образования, студентами государственных профессиональных образовательных организаций, учащимися общеобразовательных организаций, а также поощрения учащейся молодежи, проявившей выдающиеся способности в учебной и научной деятельности, постановляю: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25.06.2014 </w:t>
      </w:r>
      <w:hyperlink r:id="rId21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22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>)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743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изменений, внесенных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1 </w:t>
            </w:r>
            <w:hyperlink r:id="rId2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Смоленской области от 14.06.2024 N 419, </w:t>
            </w:r>
            <w:hyperlink r:id="rId2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9F3250">
      <w:pPr>
        <w:pStyle w:val="ConsPlusNormal0"/>
        <w:spacing w:before="260"/>
        <w:ind w:firstLine="540"/>
        <w:jc w:val="both"/>
      </w:pPr>
      <w:r>
        <w:t>1. Учредить областную стипендию имени князя Смоленского Романа Ростиславовича 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а также учащимся общеобразовательных организаций Смоленской области в размере 3000 рублей и выплачивать ее ежемесячно.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16.11.2005 </w:t>
      </w:r>
      <w:hyperlink r:id="rId25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331</w:t>
        </w:r>
      </w:hyperlink>
      <w:r>
        <w:t xml:space="preserve">, от 12.12.2008 </w:t>
      </w:r>
      <w:hyperlink r:id="rId26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01.12.2010 </w:t>
      </w:r>
      <w:hyperlink r:id="rId27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747</w:t>
        </w:r>
      </w:hyperlink>
      <w:r>
        <w:t xml:space="preserve">, от 01.03.2013 </w:t>
      </w:r>
      <w:hyperlink r:id="rId28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от 25.06.2014 </w:t>
      </w:r>
      <w:hyperlink r:id="rId29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30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 xml:space="preserve">, </w:t>
      </w:r>
      <w:hyperlink r:id="rId3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Установить квоту на указанную стипендию в количестве 30 стипендий ежегодно, в том числе: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- 5 стипендий для студентов (курсантов) очной формы обучения государственных образовательных организаций высшего образования;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32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25.06.2014 N 454)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- 10 стипендий для студентов очной формы обучения государственных профессиональных образовательных организаций;</w:t>
      </w:r>
    </w:p>
    <w:p w:rsidR="00B74359" w:rsidRDefault="009F3250">
      <w:pPr>
        <w:pStyle w:val="ConsPlusNormal0"/>
        <w:jc w:val="both"/>
      </w:pPr>
      <w:r>
        <w:t xml:space="preserve">(в ред. постановлений Администрации Смоленской области от 25.08.2010 </w:t>
      </w:r>
      <w:hyperlink r:id="rId33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492</w:t>
        </w:r>
      </w:hyperlink>
      <w:r>
        <w:t xml:space="preserve">, от 19.07.2013 </w:t>
      </w:r>
      <w:hyperlink r:id="rId34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558</w:t>
        </w:r>
      </w:hyperlink>
      <w:r>
        <w:t xml:space="preserve">, от 25.06.2014 </w:t>
      </w:r>
      <w:hyperlink r:id="rId35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 xml:space="preserve">, от 28.05.2020 </w:t>
      </w:r>
      <w:hyperlink r:id="rId36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>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абзац утратил силу. - </w:t>
      </w:r>
      <w:hyperlink r:id="rId37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19.07.2013 N 558;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- 15 стипендий для учащихся общеобразовательных организаций.</w:t>
      </w:r>
    </w:p>
    <w:p w:rsidR="00B74359" w:rsidRDefault="009F3250">
      <w:pPr>
        <w:pStyle w:val="ConsPlusNormal0"/>
        <w:jc w:val="both"/>
      </w:pPr>
      <w:r>
        <w:t xml:space="preserve">(п. 1 в ред. постановлений Администрации Смоленской области от 13.01.2004 </w:t>
      </w:r>
      <w:hyperlink r:id="rId38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<w:r>
          <w:rPr>
            <w:color w:val="0000FF"/>
          </w:rPr>
          <w:t>N 3</w:t>
        </w:r>
      </w:hyperlink>
      <w:r>
        <w:t xml:space="preserve">, от 25.06.2014 </w:t>
      </w:r>
      <w:hyperlink r:id="rId39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454</w:t>
        </w:r>
      </w:hyperlink>
      <w:r>
        <w:t>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 Утвердить прилагаемое </w:t>
      </w:r>
      <w:hyperlink w:anchor="P49" w:tooltip="ПОЛОЖЕНИЕ">
        <w:r>
          <w:rPr>
            <w:color w:val="0000FF"/>
          </w:rPr>
          <w:t>Положение</w:t>
        </w:r>
      </w:hyperlink>
      <w:r>
        <w:t xml:space="preserve"> об областной стипендии имени князя Смоленского Романа Ростиславовича.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lastRenderedPageBreak/>
        <w:t>3. Министерству финансов Смоленской области (И.А. Савина) предусмотреть выделение денежных сре</w:t>
      </w:r>
      <w:proofErr w:type="gramStart"/>
      <w:r>
        <w:t>дств дл</w:t>
      </w:r>
      <w:proofErr w:type="gramEnd"/>
      <w:r>
        <w:t>я выплаты областных стипендий в проекте областного закона об областном бюджете на очередной финансовый год и плановый период.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22.06.2004 </w:t>
      </w:r>
      <w:hyperlink r:id="rId40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211</w:t>
        </w:r>
      </w:hyperlink>
      <w:r>
        <w:t xml:space="preserve">, от 12.12.2008 </w:t>
      </w:r>
      <w:hyperlink r:id="rId41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01.03.2013 </w:t>
      </w:r>
      <w:hyperlink r:id="rId42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</w:t>
      </w:r>
      <w:hyperlink r:id="rId4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4. Выплату областных стипендий имени князя Смоленского Романа Ростиславовича производить с 1 января 1999 года в </w:t>
      </w:r>
      <w:proofErr w:type="gramStart"/>
      <w:r>
        <w:t>пределах</w:t>
      </w:r>
      <w:proofErr w:type="gramEnd"/>
      <w:r>
        <w:t xml:space="preserve"> предусмотренных в областном бюджете средств.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Смоленской области В.М. Хомутову.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22.06.2004 </w:t>
      </w:r>
      <w:hyperlink r:id="rId44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211</w:t>
        </w:r>
      </w:hyperlink>
      <w:r>
        <w:t xml:space="preserve">, от 12.12.2008 </w:t>
      </w:r>
      <w:hyperlink r:id="rId45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692</w:t>
        </w:r>
      </w:hyperlink>
      <w:r>
        <w:t xml:space="preserve">, от 25.08.2010 </w:t>
      </w:r>
      <w:hyperlink r:id="rId46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492</w:t>
        </w:r>
      </w:hyperlink>
      <w:r>
        <w:t xml:space="preserve">, от 01.03.2013 </w:t>
      </w:r>
      <w:hyperlink r:id="rId47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128</w:t>
        </w:r>
      </w:hyperlink>
      <w:r>
        <w:t xml:space="preserve">, от 28.05.2020 </w:t>
      </w:r>
      <w:hyperlink r:id="rId48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N 304</w:t>
        </w:r>
      </w:hyperlink>
      <w:r>
        <w:t xml:space="preserve">, </w:t>
      </w:r>
      <w:hyperlink r:id="rId4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jc w:val="right"/>
      </w:pPr>
      <w:r>
        <w:t>А.Д.ПРОХОРОВ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jc w:val="right"/>
        <w:outlineLvl w:val="0"/>
      </w:pPr>
      <w:r>
        <w:t>Утверждено</w:t>
      </w:r>
    </w:p>
    <w:p w:rsidR="00B74359" w:rsidRDefault="009F3250">
      <w:pPr>
        <w:pStyle w:val="ConsPlusNormal0"/>
        <w:jc w:val="right"/>
      </w:pPr>
      <w:r>
        <w:t>постановлением</w:t>
      </w:r>
    </w:p>
    <w:p w:rsidR="00B74359" w:rsidRDefault="009F3250">
      <w:pPr>
        <w:pStyle w:val="ConsPlusNormal0"/>
        <w:jc w:val="right"/>
      </w:pPr>
      <w:r>
        <w:t>главы администрации</w:t>
      </w:r>
    </w:p>
    <w:p w:rsidR="00B74359" w:rsidRDefault="009F3250">
      <w:pPr>
        <w:pStyle w:val="ConsPlusNormal0"/>
        <w:jc w:val="right"/>
      </w:pPr>
      <w:r>
        <w:t>Смоленской области</w:t>
      </w:r>
    </w:p>
    <w:p w:rsidR="00B74359" w:rsidRDefault="009F3250">
      <w:pPr>
        <w:pStyle w:val="ConsPlusNormal0"/>
        <w:jc w:val="right"/>
      </w:pPr>
      <w:r>
        <w:t>от 21.12.1998 N 731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</w:pPr>
      <w:bookmarkStart w:id="0" w:name="P49"/>
      <w:bookmarkEnd w:id="0"/>
      <w:r>
        <w:t>ПОЛОЖЕНИЕ</w:t>
      </w:r>
    </w:p>
    <w:p w:rsidR="00B74359" w:rsidRDefault="009F3250">
      <w:pPr>
        <w:pStyle w:val="ConsPlusTitle0"/>
        <w:jc w:val="center"/>
      </w:pPr>
      <w:r>
        <w:t>ОБ ОБЛАСТНОЙ СТИПЕНДИИ ИМЕНИ КНЯЗЯ СМОЛЕНСКОГО</w:t>
      </w:r>
    </w:p>
    <w:p w:rsidR="00B74359" w:rsidRDefault="009F3250">
      <w:pPr>
        <w:pStyle w:val="ConsPlusTitle0"/>
        <w:jc w:val="center"/>
      </w:pPr>
      <w:r>
        <w:t>РОМАНА РОСТИСЛАВОВИЧА</w:t>
      </w:r>
    </w:p>
    <w:p w:rsidR="00B74359" w:rsidRDefault="00B7435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B7435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4359" w:rsidRDefault="009F3250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28.05.2020 N 304,</w:t>
            </w:r>
          </w:p>
          <w:p w:rsidR="00B74359" w:rsidRDefault="00996EDF">
            <w:pPr>
              <w:pStyle w:val="ConsPlusNormal0"/>
              <w:jc w:val="center"/>
            </w:pPr>
            <w:hyperlink r:id="rId5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      <w:r w:rsidR="009F3250">
                <w:rPr>
                  <w:color w:val="0000FF"/>
                </w:rPr>
                <w:t>постановления</w:t>
              </w:r>
            </w:hyperlink>
            <w:r w:rsidR="009F3250">
              <w:rPr>
                <w:color w:val="392C69"/>
              </w:rPr>
              <w:t xml:space="preserve"> Правительства Смоленской области</w:t>
            </w:r>
          </w:p>
          <w:p w:rsidR="00B74359" w:rsidRDefault="009F3250">
            <w:pPr>
              <w:pStyle w:val="ConsPlusNormal0"/>
              <w:jc w:val="center"/>
            </w:pPr>
            <w:r>
              <w:rPr>
                <w:color w:val="392C69"/>
              </w:rPr>
              <w:t>от 14.06.2024 N 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359" w:rsidRDefault="00B74359">
            <w:pPr>
              <w:pStyle w:val="ConsPlusNormal0"/>
            </w:pPr>
          </w:p>
        </w:tc>
      </w:tr>
    </w:tbl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1. Общие положения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1.1. Областная стипендия имени князя Смоленского Романа Ростиславовича (далее также - областная стипендия) учреждена в целях материальной поддержки одаренной молодежи Смоленской области и поощрения студентов (курсантов) очной формы обучения государственных образовательных организаций высшего образования, студентов очной формы обучения государственных профессиональных образовательных организаций, учащихся общеобразовательных организаций, проявивших особые способности в освоении учебной программы.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1.2. Областная стипендия назначается распоряжением Правительства Смоленской области на один учебный год: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студентам (курсантам) очной формы обучения государственных образовательных организаций высшего образования, расположенных на территории Смоленской области, обучающимся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начиная с третьего курса обучения;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 xml:space="preserve">- студентам очной формы обучения государственных профессиональных образовательных организаций, расположенных на территории Смоленской области, обучающимся по образовательным программам среднего профессионального образования - программам подготовки специалистов среднего звена, по образовательным программам среднего профессионального образования - программам </w:t>
      </w:r>
      <w:r>
        <w:lastRenderedPageBreak/>
        <w:t>подготовки квалифицированных рабочих, служащих, начиная со второго курса обучения;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>
        <w:t>- учащимся 9 - 10-х классов общеобразовательных организаций, расположенных на территории Смоленской области.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1.3. Областная стипендия не отменяет государственную стипендию.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2. Порядок назначения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bookmarkStart w:id="1" w:name="P71"/>
      <w:bookmarkEnd w:id="1"/>
      <w:r>
        <w:t>2.1. Назначение областной стипендии осуществляется по результатам конкурса.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Информация о проведении конкурса размещается на официальном сайте Министерства образования и науки Смоленской области (далее также - Министерство) в информационно-телекоммуникационной сети "Интернет".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участию в конкурсе допускаются: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 xml:space="preserve">- студенты (курсанты) очной формы обучения государственных образовательных организаций высшего образования, расположенных на территории Смоленской области, обучающиеся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научно-исследовательской работе, начиная с третьего курса обучения;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студенты очной формы обучения государственных профессиональных образовательных организаций, расположенных на территории Смоленской области, обучающиеся по образовательным программам среднего профессионального образования - программам подготовки специалистов среднего звена, программам подготовки квалифицированных рабочих, служащих,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научно-практической работе, начиная со второго курса обучения;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 w:rsidRPr="00016E10">
        <w:rPr>
          <w:highlight w:val="yellow"/>
        </w:rPr>
        <w:t xml:space="preserve">- учащиеся 9 - 10-х классов общеобразовательных организаций, расположенных на территории Смоленской области, аттестованные только отличными оценками за учебный год, предшествующий учебному году, в котором учащимся будет выплачиваться областная стипендия, являющиеся </w:t>
      </w:r>
      <w:r w:rsidRPr="00016E10">
        <w:rPr>
          <w:b/>
          <w:highlight w:val="yellow"/>
        </w:rPr>
        <w:t>победителями</w:t>
      </w:r>
      <w:r w:rsidRPr="00016E10">
        <w:rPr>
          <w:highlight w:val="yellow"/>
        </w:rPr>
        <w:t xml:space="preserve"> международных, всероссийских, межрегиональных и областных олимпиад.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2.2. Претенденты на назначение областной стипендии (далее также - претенденты) выдвигаются в порядке, устанавливаемом образовательными организациями самостоятельно, в соответствии с требованиями, предусмотренными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2" w:name="P79"/>
      <w:bookmarkEnd w:id="2"/>
      <w:r>
        <w:t>2.3. Образовательные организации направляют в Министерство в срок до 5 сентября текущего календарного года заявку на участие в конкурсе (далее - заявка).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заявке прилагаются: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выписка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</w:t>
      </w:r>
      <w:r>
        <w:lastRenderedPageBreak/>
        <w:t>либо выписка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характеристика на каждого претендента из числа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раскрывающая его успехи в освоении учебной программы и научно-исследовательской работе; </w:t>
      </w:r>
      <w:proofErr w:type="gramStart"/>
      <w:r>
        <w:t>характеристика на каждого претендента из числа студентов очной формы обучения государственных профессиональных образовательных организаций, расположенных на территории Смоленской области, раскрывающая его успехи в освоении учебной программы и научно-практической работе; характеристика на каждого претендента из числа учащихся 9 - 10-х классов общеобразовательных организаций, расположенных на территории Смоленской области, раскрывающая его успехи в освоении учебной программы;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копии документов, подтверждающих успехи в учебе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и студентов очной формы обучения государственных профессиональных образовательных организаций, расположенных на территории Смоленской области: копия зачетной книжки,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</w:t>
      </w:r>
      <w:proofErr w:type="gramEnd"/>
      <w:r>
        <w:t xml:space="preserve"> </w:t>
      </w:r>
      <w:proofErr w:type="gramStart"/>
      <w:r>
        <w:t>образовательной организацией; документы, подтверждающие успехи в учебе учащихся 9 - 10-х классов общеобразовательных организаций, расположенных на территории Смоленской области: справка об успеваемости по итогам учебного года, предшествующего учебному году, в котором учащемуся будет выплачиваться областная стипендия,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 образовательной организацией.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>
        <w:t>2.4. Министерство в срок не позднее одного рабочего дня со дня получения заявки регистрирует ее в журнале регистрации заявок с указанием наименования образовательной организации, фамилии, имени, отчества (при наличии) претендента, номера и даты поступления заявки и представленных образовательной организацией документов.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Заявки и указанные в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пункте 2.3</w:t>
        </w:r>
      </w:hyperlink>
      <w:r>
        <w:t xml:space="preserve"> </w:t>
      </w:r>
      <w:proofErr w:type="gramStart"/>
      <w:r>
        <w:t>настоящего раздела документы</w:t>
      </w:r>
      <w:proofErr w:type="gramEnd"/>
      <w:r>
        <w:t>, поступившие после даты окончания подачи заявок, не регистрируются и не рассматриваются.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на конкурс заявки и документы обратно не возвращаются. Разглашение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2.5. В целях проведения конкурса и выработки соответствующих рекомендаций в Министерстве создается экспертная комиссия. Положение об экспертной комисс</w:t>
      </w:r>
      <w:proofErr w:type="gramStart"/>
      <w:r>
        <w:t>ии и ее</w:t>
      </w:r>
      <w:proofErr w:type="gramEnd"/>
      <w:r>
        <w:t xml:space="preserve"> состав утверждаются приказом министра образования и науки Смоленской области.</w:t>
      </w:r>
    </w:p>
    <w:p w:rsidR="00B74359" w:rsidRDefault="009F3250">
      <w:pPr>
        <w:pStyle w:val="ConsPlusNormal0"/>
        <w:jc w:val="both"/>
      </w:pPr>
      <w:r>
        <w:t xml:space="preserve">(п. 2.5 в ред. </w:t>
      </w:r>
      <w:hyperlink r:id="rId57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2.6. В течение 2 рабочих дней </w:t>
      </w:r>
      <w:proofErr w:type="gramStart"/>
      <w:r>
        <w:t>с даты окончания</w:t>
      </w:r>
      <w:proofErr w:type="gramEnd"/>
      <w:r>
        <w:t xml:space="preserve"> приема заявок Министерство осуществляет проверку соответствия документов, представленных образовательной организацией, перечню документов, установленному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пунктом 2.3</w:t>
        </w:r>
      </w:hyperlink>
      <w:r>
        <w:t xml:space="preserve"> настоящего раздела, соответствия претендентов требованиям, установленным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пунктом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По результатам указанной проверки Министерство принимает решение о допуске к участию в конкурсе или об отказе в допуске к участию в конкурсе.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3" w:name="P96"/>
      <w:bookmarkEnd w:id="3"/>
      <w:r>
        <w:t>2.7. Основаниями для отказа в допуске к участию в конкурсе являются: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lastRenderedPageBreak/>
        <w:t xml:space="preserve">- представление образовательной организацией документов, указанных в </w:t>
      </w:r>
      <w:hyperlink w:anchor="P79" w:tooltip="2.3. Образовательные организации направляют в Министерство в срок до 5 сентября текущего календарного года заявку на участие в конкурсе (далее - заявка).">
        <w:r>
          <w:rPr>
            <w:color w:val="0000FF"/>
          </w:rPr>
          <w:t>пункте 2.3</w:t>
        </w:r>
      </w:hyperlink>
      <w:r>
        <w:t xml:space="preserve"> настоящего раздела, не в полном объеме;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несоответствие претендента требованиям, указанным в </w:t>
      </w:r>
      <w:hyperlink w:anchor="P71" w:tooltip="2.1. Назначение областной стипендии осуществляется по результатам конкурса.">
        <w:r>
          <w:rPr>
            <w:color w:val="0000FF"/>
          </w:rPr>
          <w:t>пункте 2.1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2.8. Министерство в течение 2 рабочих дней со дня принятия решения о допуске к участию в конкурсе направляет документы, представленные образовательными организациями на претендентов, в отношении которых принято решение о допуске к участию в конкурсе, в экспертную комиссию.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В случае принятия решения об отказе в допуске к участию в конкурсе</w:t>
      </w:r>
      <w:proofErr w:type="gramEnd"/>
      <w:r>
        <w:t xml:space="preserve"> Министерство в течение 7 рабочих дней со дня принятия указанного решения информирует об этом образовательную организацию в письменной форме с указанием причин отказа в соответствии с </w:t>
      </w:r>
      <w:hyperlink w:anchor="P96" w:tooltip="2.7. Основаниями для отказа в допуске к участию в конкурсе являются:">
        <w:r>
          <w:rPr>
            <w:color w:val="0000FF"/>
          </w:rPr>
          <w:t>пунктом 2.7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2.9. Экспертная комиссия в течение 5 рабочих дней со дня принятия решения о допуске к участию в конкурсе проводит оценку претендентов в соответствии с </w:t>
      </w:r>
      <w:hyperlink w:anchor="P163" w:tooltip="КРИТЕРИИ">
        <w:r>
          <w:rPr>
            <w:color w:val="0000FF"/>
          </w:rPr>
          <w:t>критериями</w:t>
        </w:r>
      </w:hyperlink>
      <w:r>
        <w:t xml:space="preserve"> оценки претендентов на назначение областной стипендии имени князя Смоленского Романа Ростиславовича, установленными в приложении к настоящему Положению.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Члены экспертной комиссии выставляют каждому из претендентов по каждому критерию оценки претендентов на назначение областной </w:t>
      </w:r>
      <w:proofErr w:type="gramStart"/>
      <w:r>
        <w:t>стипендии имени князя Смоленского Романа Ростиславовича</w:t>
      </w:r>
      <w:proofErr w:type="gramEnd"/>
      <w:r>
        <w:t xml:space="preserve"> соответствующий балл. Суммарный балл в отношении каждого претендента определяется суммой баллов по всем критериям оценки претендентов на назначение областной </w:t>
      </w:r>
      <w:proofErr w:type="gramStart"/>
      <w:r>
        <w:t>стипендии имени князя Смоленского Романа Ростиславовича</w:t>
      </w:r>
      <w:proofErr w:type="gramEnd"/>
      <w:r>
        <w:t>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Победителями конкурса признаются претенденты, набравшие наибольшее количество баллов.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Решение экспертной комиссии о победителях конкурса оформляется протоколом.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2.10. Победителям и призерам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 областная стипендия назначается вне конкурса.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4" w:name="P109"/>
      <w:bookmarkEnd w:id="4"/>
      <w:r>
        <w:t xml:space="preserve">2.11. </w:t>
      </w:r>
      <w:proofErr w:type="gramStart"/>
      <w:r>
        <w:t>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 образовательные организации направляют в Министерство в срок до 5</w:t>
      </w:r>
      <w:proofErr w:type="gramEnd"/>
      <w:r>
        <w:t xml:space="preserve"> сентября текущего календарного года следующие документы: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выписку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</w:t>
      </w:r>
      <w:r>
        <w:lastRenderedPageBreak/>
        <w:t>либо выписку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заверенные образовательной организацией копии дипломов, подтверждающих, что претендент является победителем и (или) призером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финала чемпионата по профессиональному мастерству "Профессионалы", либо финала чемпионата высоких технологий, либо заключительного этапа Всероссийской олимпиады студентов "Я - профессионал", за последние 4 года, предшествующие году направления</w:t>
      </w:r>
      <w:proofErr w:type="gramEnd"/>
      <w:r>
        <w:t xml:space="preserve"> образовательной организацией документов в Министерство.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2.12. Министерство в срок не позднее одного рабочего дня со дня получения документов, указанных в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пункте 2.11</w:t>
        </w:r>
      </w:hyperlink>
      <w:r>
        <w:t xml:space="preserve"> настоящего раздела, регистрирует документы в журнале регистрации входящих документов с указанием наименования образовательной организации, номера и даты поступления документов и определяет соответствие документов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раздела, Министерство в течение 5 рабочих дней со дня регистрации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уведомления недостающих документов с указанием перечня недостающих документов.</w:t>
      </w:r>
      <w:proofErr w:type="gramEnd"/>
    </w:p>
    <w:p w:rsidR="00B74359" w:rsidRDefault="009F3250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В случае непредставления документов в установленный срок Министерство принимает решение об отказе в назначении областной стипендии, о чем информирует образовательную организацию.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7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anchor="P109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">
        <w:r>
          <w:rPr>
            <w:color w:val="0000FF"/>
          </w:rPr>
          <w:t>пунктом 2.11</w:t>
        </w:r>
      </w:hyperlink>
      <w:r>
        <w:t xml:space="preserve"> настоящего раздела, и на основании протокола экспертной комиссии Министерство в течение 5 рабочих дней со дня регистрации документов подготавливает проект распоряжения Правительства Смоленской области о назначении областной стипендии.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в Министерство документы обратно не возвращаются. Разглашение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3. Порядок лишения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 xml:space="preserve">3.1. Стипендиаты лишаются областной стипендии в случае, если в течение учебного года у стипендиата снизилась успеваемость (по итогам последней аттестации стипендиат был аттестован минимум двумя оценками "удовлетворительно"), а </w:t>
      </w:r>
      <w:proofErr w:type="gramStart"/>
      <w:r>
        <w:t>также</w:t>
      </w:r>
      <w:proofErr w:type="gramEnd"/>
      <w:r>
        <w:t xml:space="preserve"> если стипендиат более одного раза нарушал устав образовательной организации.</w:t>
      </w:r>
    </w:p>
    <w:p w:rsidR="00B74359" w:rsidRDefault="009F3250">
      <w:pPr>
        <w:pStyle w:val="ConsPlusNormal0"/>
        <w:spacing w:before="200"/>
        <w:ind w:firstLine="540"/>
        <w:jc w:val="both"/>
      </w:pPr>
      <w:bookmarkStart w:id="5" w:name="P129"/>
      <w:bookmarkEnd w:id="5"/>
      <w:r>
        <w:t>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К ходатайству прилагаются: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- выписка из протокола заседания ученого совета образовательной организации об утверждении </w:t>
      </w:r>
      <w:r>
        <w:lastRenderedPageBreak/>
        <w:t>кандидатур стипендиатов, подлежащих лишению областной стипендии,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протокола заседания педагогического совета образовательной организации об утверждении кандидатур стипендиатов, подлежащих лишению областной стипендии,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>- характеристика на каждого стипендиата, подлежащего лишению областной стипендии, раскрывающая причину и содержащая обоснование необходимости лишения стипендиата областной стипендии;</w:t>
      </w:r>
      <w:proofErr w:type="gramEnd"/>
    </w:p>
    <w:p w:rsidR="00B74359" w:rsidRDefault="009F3250">
      <w:pPr>
        <w:pStyle w:val="ConsPlusNormal0"/>
        <w:spacing w:before="200"/>
        <w:ind w:firstLine="540"/>
        <w:jc w:val="both"/>
      </w:pPr>
      <w:r>
        <w:t>- копии документов, подтверждающих необходимость лишения стипендиата областной стипендии (справка об успеваемости по итогам последней аттестации, копии локальных актов образовательной организации, подтверждающих нарушение стипендиатом устава образовательной организации).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3.3. </w:t>
      </w:r>
      <w:proofErr w:type="gramStart"/>
      <w:r>
        <w:t xml:space="preserve">Министерство в срок не позднее одного рабочего дня со дня получения ходатайства и прилагаемых к нему документов, указанных в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пункте 3.2</w:t>
        </w:r>
      </w:hyperlink>
      <w:r>
        <w:t xml:space="preserve"> настоящего раздела, регистрирует указанное ходатайство в журнале регистрации входящих документов с указанием наименования образовательной организации, номера и даты поступления ходатайства и определяет соответствие приложенных к нему документов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раздела.</w:t>
      </w:r>
      <w:proofErr w:type="gramEnd"/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proofErr w:type="gramStart"/>
      <w: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ходатайства и прилагаемых к нему документов уведомляет образовательную организацию в письменной форме о необходимости представления в Министерство в течение 3 рабочих дней со дня получения уведомления недостающих документов с указанием перечня недостающих документов.</w:t>
      </w:r>
      <w:proofErr w:type="gramEnd"/>
    </w:p>
    <w:p w:rsidR="00B74359" w:rsidRDefault="009F3250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anchor="P129" w:tooltip="3.2. В целях лишения стипендиата областной стипендии образовательные организации направляют в Министерство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">
        <w:r>
          <w:rPr>
            <w:color w:val="0000FF"/>
          </w:rPr>
          <w:t>пунктом 3.2</w:t>
        </w:r>
      </w:hyperlink>
      <w:r>
        <w:t xml:space="preserve"> настоящего раздела, Министерство в течение 5 рабочих дней со дня регистрации ходатайства и прилагаемых к нему документов подготавливает проект распоряжения Правительства Смоленской области о лишении стипендиата областной стипендии.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Представленные в Министерство документы обратно не возвращаются. Разглашение информации, содержащейся в представленных документах, не допускается.</w:t>
      </w:r>
    </w:p>
    <w:p w:rsidR="00B74359" w:rsidRDefault="009F3250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3.4. Выплата стипендиату областной стипендии прекращается с месяца, следующего за месяцем, в котором стипендиат на основании распоряжения Правительства Смоленской области был лишен областной стипендии.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  <w:outlineLvl w:val="1"/>
      </w:pPr>
      <w:r>
        <w:t>4. Выплата областной стипендии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Normal0"/>
        <w:ind w:firstLine="540"/>
        <w:jc w:val="both"/>
      </w:pPr>
      <w:r>
        <w:t>4.1. Выплата областной стипендии производится за счет средств областного бюджета ежемесячно с 1 сентября текущего календарного года.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4.2. Средства на выплату областной стипендии перечисляются ежемесячно Министерством финансов Смоленской области Министерству образования и науки Смоленской области.</w:t>
      </w:r>
    </w:p>
    <w:p w:rsidR="00B74359" w:rsidRDefault="009F3250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4.2 в ред. </w:t>
      </w:r>
      <w:hyperlink r:id="rId76" w:tooltip="Постановление Правительства Смоленской области от 14.06.2024 N 419 &quot;О внесении изменений в постановление главы администрации Смоленской области от 21.12.98 N 73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14.06.2024 N 419)</w:t>
      </w:r>
    </w:p>
    <w:p w:rsidR="00B74359" w:rsidRDefault="009F3250">
      <w:pPr>
        <w:pStyle w:val="ConsPlusNormal0"/>
        <w:spacing w:before="200"/>
        <w:ind w:firstLine="540"/>
        <w:jc w:val="both"/>
      </w:pPr>
      <w:r>
        <w:t>4.3. Списки студентов (курсантов) и учащихся, которым назначена областная стипендия, публикуются в средствах массовой информации.</w:t>
      </w:r>
    </w:p>
    <w:p w:rsidR="00B74359" w:rsidRDefault="009F3250">
      <w:pPr>
        <w:pStyle w:val="ConsPlusNormal0"/>
        <w:jc w:val="right"/>
        <w:outlineLvl w:val="1"/>
      </w:pPr>
      <w:r>
        <w:t>Приложение</w:t>
      </w:r>
    </w:p>
    <w:p w:rsidR="00B74359" w:rsidRDefault="009F3250">
      <w:pPr>
        <w:pStyle w:val="ConsPlusNormal0"/>
        <w:jc w:val="right"/>
      </w:pPr>
      <w:r>
        <w:lastRenderedPageBreak/>
        <w:t>к Положению</w:t>
      </w:r>
    </w:p>
    <w:p w:rsidR="00B74359" w:rsidRDefault="009F3250">
      <w:pPr>
        <w:pStyle w:val="ConsPlusNormal0"/>
        <w:jc w:val="right"/>
      </w:pPr>
      <w:r>
        <w:t>об областной стипендии</w:t>
      </w:r>
    </w:p>
    <w:p w:rsidR="00B74359" w:rsidRDefault="009F3250">
      <w:pPr>
        <w:pStyle w:val="ConsPlusNormal0"/>
        <w:jc w:val="right"/>
      </w:pPr>
      <w:r>
        <w:t>имени князя Смоленского</w:t>
      </w:r>
    </w:p>
    <w:p w:rsidR="00B74359" w:rsidRDefault="009F3250">
      <w:pPr>
        <w:pStyle w:val="ConsPlusNormal0"/>
        <w:jc w:val="right"/>
      </w:pPr>
      <w:r>
        <w:t>Романа Ростиславовича</w:t>
      </w:r>
    </w:p>
    <w:p w:rsidR="00B74359" w:rsidRDefault="00B74359">
      <w:pPr>
        <w:pStyle w:val="ConsPlusNormal0"/>
        <w:jc w:val="both"/>
      </w:pPr>
    </w:p>
    <w:p w:rsidR="00B74359" w:rsidRDefault="009F3250">
      <w:pPr>
        <w:pStyle w:val="ConsPlusTitle0"/>
        <w:jc w:val="center"/>
      </w:pPr>
      <w:bookmarkStart w:id="6" w:name="P163"/>
      <w:bookmarkEnd w:id="6"/>
      <w:r>
        <w:t>КРИТЕРИИ</w:t>
      </w:r>
    </w:p>
    <w:p w:rsidR="00B74359" w:rsidRDefault="009F3250">
      <w:pPr>
        <w:pStyle w:val="ConsPlusTitle0"/>
        <w:jc w:val="center"/>
      </w:pPr>
      <w:r>
        <w:t>ОЦЕНКИ ПРЕТЕНДЕНТОВ НА НАЗНАЧЕНИЕ ОБЛАСТНОЙ СТИПЕНДИИ ИМЕНИ</w:t>
      </w:r>
    </w:p>
    <w:p w:rsidR="00B74359" w:rsidRDefault="009F3250">
      <w:pPr>
        <w:pStyle w:val="ConsPlusTitle0"/>
        <w:jc w:val="center"/>
      </w:pPr>
      <w:r>
        <w:t>КНЯЗЯ СМОЛЕНСКОГО РОМАНА РОСТИСЛАВОВИЧА</w:t>
      </w:r>
    </w:p>
    <w:p w:rsidR="00B74359" w:rsidRDefault="00B74359">
      <w:pPr>
        <w:pStyle w:val="ConsPlusNormal0"/>
        <w:jc w:val="both"/>
      </w:pPr>
    </w:p>
    <w:tbl>
      <w:tblPr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483"/>
        <w:gridCol w:w="1361"/>
      </w:tblGrid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Наименование критерия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Количество баллов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3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Учебная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1.1.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студентов очной формы обучения государственных профессиональных 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только отличных оценок по итогам аттестации за 2 последних учебных семестра;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одной и более оценок "хорошо" при аттестации за 2 последних учебных семестра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0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1.2.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Для учащихся 9 - 10-х классов общеобразовательных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только отличных оценок при аттестации за учебный год, предшествующий учебному году, в котором учащимся будет выплачиваться областная стипендия;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наличие одной и более оценок "хорошо" при аттестации за учебный год, предшествующий учебному году, в котором учащимся будет выплачиваться областная стипендия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0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международного, федерального, окружного, межрегионального, областного, муниципального уровня, уровня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2.1.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международного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25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24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23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международного уровня либо в социально ориентированной деятельности международного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22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2.2.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федерального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21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20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19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федерального уровня либо в социально ориентированной деятельности федерального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18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2.3.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окружного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17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16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15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окружного уровня либо в социально ориентированной деятельности окружного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14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2.4.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межрегионального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13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12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11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межрегионального уровня либо в социально ориентированной деятельности межрегионального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10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2.5.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областного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9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8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7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областного уровня либо в социально ориентированной деятельности областного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6</w:t>
            </w:r>
          </w:p>
        </w:tc>
      </w:tr>
      <w:tr w:rsidR="00B74359" w:rsidTr="00E46069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2.6.</w:t>
            </w:r>
          </w:p>
        </w:tc>
        <w:tc>
          <w:tcPr>
            <w:tcW w:w="8483" w:type="dxa"/>
            <w:tcBorders>
              <w:top w:val="single" w:sz="4" w:space="0" w:color="auto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Участие в конкурсных мероприятиях, а также социально ориентированной деятельности муниципального уровня: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B74359" w:rsidRDefault="00B74359">
            <w:pPr>
              <w:pStyle w:val="ConsPlusNormal0"/>
            </w:pP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победа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5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второе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4</w:t>
            </w:r>
          </w:p>
        </w:tc>
      </w:tr>
      <w:tr w:rsidR="00B74359" w:rsidTr="00E46069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both"/>
            </w:pPr>
            <w:r>
              <w:t>- третье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74359" w:rsidRDefault="009F3250">
            <w:pPr>
              <w:pStyle w:val="ConsPlusNormal0"/>
              <w:jc w:val="center"/>
            </w:pPr>
            <w:r>
              <w:t>3</w:t>
            </w:r>
          </w:p>
        </w:tc>
      </w:tr>
      <w:tr w:rsidR="00B74359" w:rsidTr="00E46069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4359" w:rsidRDefault="00B74359">
            <w:pPr>
              <w:pStyle w:val="ConsPlusNormal0"/>
            </w:pPr>
          </w:p>
        </w:tc>
        <w:tc>
          <w:tcPr>
            <w:tcW w:w="8483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- участие в конкурсном мероприятии муниципального уровня либо в социально ориентированной деятельности муниципального уровня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2</w:t>
            </w:r>
          </w:p>
        </w:tc>
      </w:tr>
      <w:tr w:rsidR="00B74359" w:rsidTr="00E46069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2.7.</w:t>
            </w:r>
          </w:p>
        </w:tc>
        <w:tc>
          <w:tcPr>
            <w:tcW w:w="8483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both"/>
            </w:pPr>
            <w:r>
              <w:t>Победа в конкурсном мероприятии уровня образовательной организации либо участие в социально ориентированной деятельности на уровне образовательной организации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74359" w:rsidRDefault="009F3250">
            <w:pPr>
              <w:pStyle w:val="ConsPlusNormal0"/>
              <w:jc w:val="center"/>
            </w:pPr>
            <w:r>
              <w:t>1</w:t>
            </w:r>
          </w:p>
        </w:tc>
      </w:tr>
    </w:tbl>
    <w:p w:rsidR="00B74359" w:rsidRDefault="00B7435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7" w:name="_GoBack"/>
      <w:bookmarkEnd w:id="7"/>
    </w:p>
    <w:sectPr w:rsidR="00B74359" w:rsidSect="00BD347D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5C" w:rsidRDefault="00776A5C">
      <w:r>
        <w:separator/>
      </w:r>
    </w:p>
  </w:endnote>
  <w:endnote w:type="continuationSeparator" w:id="0">
    <w:p w:rsidR="00776A5C" w:rsidRDefault="0077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55" w:rsidRPr="001A0155" w:rsidRDefault="001A0155">
    <w:pPr>
      <w:pStyle w:val="a7"/>
      <w:rPr>
        <w:sz w:val="16"/>
      </w:rPr>
    </w:pPr>
    <w:r>
      <w:rPr>
        <w:sz w:val="16"/>
      </w:rPr>
      <w:t xml:space="preserve">Исх. № Исх07360 от 09.07.2024,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Вх-4061 от 10.07.2024, Подписано ЭП: Иваненкова Марина Александровна, Директор департамента 09.07.2024 17:20:05; </w:t>
    </w:r>
    <w:proofErr w:type="spellStart"/>
    <w:r>
      <w:rPr>
        <w:sz w:val="16"/>
      </w:rPr>
      <w:t>Хнычева</w:t>
    </w:r>
    <w:proofErr w:type="spellEnd"/>
    <w:r>
      <w:rPr>
        <w:sz w:val="16"/>
      </w:rPr>
      <w:t xml:space="preserve"> Дина Сергеевна, И.о. министра 09.07.2024 17:47:52,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74359">
      <w:trPr>
        <w:trHeight w:hRule="exact" w:val="1663"/>
      </w:trPr>
      <w:tc>
        <w:tcPr>
          <w:tcW w:w="1650" w:type="pct"/>
          <w:vAlign w:val="center"/>
        </w:tcPr>
        <w:p w:rsidR="00B74359" w:rsidRDefault="009F325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4359" w:rsidRDefault="00996EDF">
          <w:pPr>
            <w:pStyle w:val="ConsPlusNormal0"/>
            <w:jc w:val="center"/>
          </w:pPr>
          <w:hyperlink r:id="rId1">
            <w:r w:rsidR="009F325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4359" w:rsidRDefault="009F325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96ED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96EDF">
            <w:fldChar w:fldCharType="separate"/>
          </w:r>
          <w:r w:rsidR="00016E10">
            <w:rPr>
              <w:rFonts w:ascii="Tahoma" w:hAnsi="Tahoma" w:cs="Tahoma"/>
              <w:noProof/>
            </w:rPr>
            <w:t>4</w:t>
          </w:r>
          <w:r w:rsidR="00996ED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96ED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96EDF">
            <w:fldChar w:fldCharType="separate"/>
          </w:r>
          <w:r w:rsidR="00016E10">
            <w:rPr>
              <w:rFonts w:ascii="Tahoma" w:hAnsi="Tahoma" w:cs="Tahoma"/>
              <w:noProof/>
            </w:rPr>
            <w:t>10</w:t>
          </w:r>
          <w:r w:rsidR="00996EDF">
            <w:fldChar w:fldCharType="end"/>
          </w:r>
        </w:p>
      </w:tc>
    </w:tr>
  </w:tbl>
  <w:p w:rsidR="00B74359" w:rsidRDefault="009F325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B74359">
      <w:trPr>
        <w:trHeight w:hRule="exact" w:val="1663"/>
      </w:trPr>
      <w:tc>
        <w:tcPr>
          <w:tcW w:w="1650" w:type="pct"/>
          <w:vAlign w:val="center"/>
        </w:tcPr>
        <w:p w:rsidR="00B74359" w:rsidRDefault="009F325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74359" w:rsidRDefault="00996EDF">
          <w:pPr>
            <w:pStyle w:val="ConsPlusNormal0"/>
            <w:jc w:val="center"/>
          </w:pPr>
          <w:hyperlink r:id="rId1">
            <w:r w:rsidR="009F3250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74359" w:rsidRDefault="009F325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96EDF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996EDF">
            <w:fldChar w:fldCharType="separate"/>
          </w:r>
          <w:r w:rsidR="00016E10">
            <w:rPr>
              <w:rFonts w:ascii="Tahoma" w:hAnsi="Tahoma" w:cs="Tahoma"/>
              <w:noProof/>
            </w:rPr>
            <w:t>2</w:t>
          </w:r>
          <w:r w:rsidR="00996EDF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96EDF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996EDF">
            <w:fldChar w:fldCharType="separate"/>
          </w:r>
          <w:r w:rsidR="00016E10">
            <w:rPr>
              <w:rFonts w:ascii="Tahoma" w:hAnsi="Tahoma" w:cs="Tahoma"/>
              <w:noProof/>
            </w:rPr>
            <w:t>10</w:t>
          </w:r>
          <w:r w:rsidR="00996EDF">
            <w:fldChar w:fldCharType="end"/>
          </w:r>
        </w:p>
      </w:tc>
    </w:tr>
  </w:tbl>
  <w:p w:rsidR="00B74359" w:rsidRDefault="009F325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5C" w:rsidRDefault="00776A5C">
      <w:r>
        <w:separator/>
      </w:r>
    </w:p>
  </w:footnote>
  <w:footnote w:type="continuationSeparator" w:id="0">
    <w:p w:rsidR="00776A5C" w:rsidRDefault="00776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B74359">
      <w:trPr>
        <w:trHeight w:hRule="exact" w:val="1683"/>
      </w:trPr>
      <w:tc>
        <w:tcPr>
          <w:tcW w:w="2700" w:type="pct"/>
          <w:vAlign w:val="center"/>
        </w:tcPr>
        <w:p w:rsidR="00B74359" w:rsidRDefault="009F325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Смоленской области от 21.12.1998 N 731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областной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74359" w:rsidRDefault="009F325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09.07.2024</w:t>
          </w:r>
        </w:p>
      </w:tc>
    </w:tr>
  </w:tbl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4359" w:rsidRDefault="00B7435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B74359">
      <w:trPr>
        <w:trHeight w:hRule="exact" w:val="1683"/>
      </w:trPr>
      <w:tc>
        <w:tcPr>
          <w:tcW w:w="2700" w:type="pct"/>
          <w:vAlign w:val="center"/>
        </w:tcPr>
        <w:p w:rsidR="00B74359" w:rsidRDefault="009F325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Смоленской области от 21.12.1998 N 731</w:t>
          </w:r>
          <w:r>
            <w:rPr>
              <w:rFonts w:ascii="Tahoma" w:hAnsi="Tahoma" w:cs="Tahoma"/>
              <w:sz w:val="16"/>
              <w:szCs w:val="16"/>
            </w:rPr>
            <w:br/>
            <w:t>(ред. от 14.06.2024)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учреждении областной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с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74359" w:rsidRDefault="009F325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09.07.2024</w:t>
          </w:r>
        </w:p>
      </w:tc>
    </w:tr>
  </w:tbl>
  <w:p w:rsidR="00B74359" w:rsidRDefault="00B743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74359" w:rsidRDefault="00B7435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359"/>
    <w:rsid w:val="00016E10"/>
    <w:rsid w:val="00037B66"/>
    <w:rsid w:val="001A0155"/>
    <w:rsid w:val="00776A5C"/>
    <w:rsid w:val="00996EDF"/>
    <w:rsid w:val="009F3250"/>
    <w:rsid w:val="00B74359"/>
    <w:rsid w:val="00BD347D"/>
    <w:rsid w:val="00E4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34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D34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34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BD347D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BD347D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BD347D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BD347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BD347D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A0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1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01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0155"/>
  </w:style>
  <w:style w:type="paragraph" w:styleId="a7">
    <w:name w:val="footer"/>
    <w:basedOn w:val="a"/>
    <w:link w:val="a8"/>
    <w:uiPriority w:val="99"/>
    <w:semiHidden/>
    <w:unhideWhenUsed/>
    <w:rsid w:val="001A01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39300&amp;dst=100005" TargetMode="External"/><Relationship Id="rId18" Type="http://schemas.openxmlformats.org/officeDocument/2006/relationships/hyperlink" Target="https://login.consultant.ru/link/?req=doc&amp;base=RLAW376&amp;n=69185&amp;dst=100005" TargetMode="External"/><Relationship Id="rId26" Type="http://schemas.openxmlformats.org/officeDocument/2006/relationships/hyperlink" Target="https://login.consultant.ru/link/?req=doc&amp;base=RLAW376&amp;n=39300&amp;dst=100006" TargetMode="External"/><Relationship Id="rId39" Type="http://schemas.openxmlformats.org/officeDocument/2006/relationships/hyperlink" Target="https://login.consultant.ru/link/?req=doc&amp;base=RLAW376&amp;n=69185&amp;dst=100011" TargetMode="External"/><Relationship Id="rId21" Type="http://schemas.openxmlformats.org/officeDocument/2006/relationships/hyperlink" Target="https://login.consultant.ru/link/?req=doc&amp;base=RLAW376&amp;n=69185&amp;dst=100006" TargetMode="External"/><Relationship Id="rId34" Type="http://schemas.openxmlformats.org/officeDocument/2006/relationships/hyperlink" Target="https://login.consultant.ru/link/?req=doc&amp;base=RLAW376&amp;n=62712&amp;dst=100006" TargetMode="External"/><Relationship Id="rId42" Type="http://schemas.openxmlformats.org/officeDocument/2006/relationships/hyperlink" Target="https://login.consultant.ru/link/?req=doc&amp;base=RLAW376&amp;n=59528&amp;dst=100007" TargetMode="External"/><Relationship Id="rId47" Type="http://schemas.openxmlformats.org/officeDocument/2006/relationships/hyperlink" Target="https://login.consultant.ru/link/?req=doc&amp;base=RLAW376&amp;n=59528&amp;dst=100008" TargetMode="External"/><Relationship Id="rId50" Type="http://schemas.openxmlformats.org/officeDocument/2006/relationships/hyperlink" Target="https://login.consultant.ru/link/?req=doc&amp;base=RLAW376&amp;n=113437&amp;dst=100011" TargetMode="External"/><Relationship Id="rId55" Type="http://schemas.openxmlformats.org/officeDocument/2006/relationships/hyperlink" Target="https://login.consultant.ru/link/?req=doc&amp;base=RLAW376&amp;n=145578&amp;dst=100015" TargetMode="External"/><Relationship Id="rId63" Type="http://schemas.openxmlformats.org/officeDocument/2006/relationships/hyperlink" Target="https://login.consultant.ru/link/?req=doc&amp;base=RLAW376&amp;n=145578&amp;dst=100023" TargetMode="External"/><Relationship Id="rId68" Type="http://schemas.openxmlformats.org/officeDocument/2006/relationships/hyperlink" Target="https://login.consultant.ru/link/?req=doc&amp;base=RLAW376&amp;n=145578&amp;dst=100027" TargetMode="External"/><Relationship Id="rId76" Type="http://schemas.openxmlformats.org/officeDocument/2006/relationships/hyperlink" Target="https://login.consultant.ru/link/?req=doc&amp;base=RLAW376&amp;n=145578&amp;dst=100036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376&amp;n=145578&amp;dst=1000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59528&amp;dst=100005" TargetMode="External"/><Relationship Id="rId29" Type="http://schemas.openxmlformats.org/officeDocument/2006/relationships/hyperlink" Target="https://login.consultant.ru/link/?req=doc&amp;base=RLAW376&amp;n=69185&amp;dst=100008" TargetMode="External"/><Relationship Id="rId11" Type="http://schemas.openxmlformats.org/officeDocument/2006/relationships/hyperlink" Target="https://login.consultant.ru/link/?req=doc&amp;base=RLAW376&amp;n=12928&amp;dst=100006" TargetMode="External"/><Relationship Id="rId24" Type="http://schemas.openxmlformats.org/officeDocument/2006/relationships/hyperlink" Target="https://login.consultant.ru/link/?req=doc&amp;base=RLAW376&amp;n=145578&amp;dst=100038" TargetMode="External"/><Relationship Id="rId32" Type="http://schemas.openxmlformats.org/officeDocument/2006/relationships/hyperlink" Target="https://login.consultant.ru/link/?req=doc&amp;base=RLAW376&amp;n=69185&amp;dst=100009" TargetMode="External"/><Relationship Id="rId37" Type="http://schemas.openxmlformats.org/officeDocument/2006/relationships/hyperlink" Target="https://login.consultant.ru/link/?req=doc&amp;base=RLAW376&amp;n=62712&amp;dst=100007" TargetMode="External"/><Relationship Id="rId40" Type="http://schemas.openxmlformats.org/officeDocument/2006/relationships/hyperlink" Target="https://login.consultant.ru/link/?req=doc&amp;base=RLAW376&amp;n=12928&amp;dst=100006" TargetMode="External"/><Relationship Id="rId45" Type="http://schemas.openxmlformats.org/officeDocument/2006/relationships/hyperlink" Target="https://login.consultant.ru/link/?req=doc&amp;base=RLAW376&amp;n=39300&amp;dst=100008" TargetMode="External"/><Relationship Id="rId53" Type="http://schemas.openxmlformats.org/officeDocument/2006/relationships/hyperlink" Target="https://login.consultant.ru/link/?req=doc&amp;base=RLAW376&amp;n=145578&amp;dst=100012" TargetMode="External"/><Relationship Id="rId58" Type="http://schemas.openxmlformats.org/officeDocument/2006/relationships/hyperlink" Target="https://login.consultant.ru/link/?req=doc&amp;base=RLAW376&amp;n=145578&amp;dst=100019" TargetMode="External"/><Relationship Id="rId66" Type="http://schemas.openxmlformats.org/officeDocument/2006/relationships/hyperlink" Target="https://login.consultant.ru/link/?req=doc&amp;base=RLAW376&amp;n=145578&amp;dst=100026" TargetMode="External"/><Relationship Id="rId74" Type="http://schemas.openxmlformats.org/officeDocument/2006/relationships/hyperlink" Target="https://login.consultant.ru/link/?req=doc&amp;base=RLAW376&amp;n=145578&amp;dst=100034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376&amp;n=145578&amp;dst=10002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1904&amp;dst=100005" TargetMode="External"/><Relationship Id="rId19" Type="http://schemas.openxmlformats.org/officeDocument/2006/relationships/hyperlink" Target="https://login.consultant.ru/link/?req=doc&amp;base=RLAW376&amp;n=113437&amp;dst=100005" TargetMode="External"/><Relationship Id="rId31" Type="http://schemas.openxmlformats.org/officeDocument/2006/relationships/hyperlink" Target="https://login.consultant.ru/link/?req=doc&amp;base=RLAW376&amp;n=145578&amp;dst=100006" TargetMode="External"/><Relationship Id="rId44" Type="http://schemas.openxmlformats.org/officeDocument/2006/relationships/hyperlink" Target="https://login.consultant.ru/link/?req=doc&amp;base=RLAW376&amp;n=12928&amp;dst=100007" TargetMode="External"/><Relationship Id="rId52" Type="http://schemas.openxmlformats.org/officeDocument/2006/relationships/hyperlink" Target="https://login.consultant.ru/link/?req=doc&amp;base=RLAW376&amp;n=145578&amp;dst=100011" TargetMode="External"/><Relationship Id="rId60" Type="http://schemas.openxmlformats.org/officeDocument/2006/relationships/hyperlink" Target="https://login.consultant.ru/link/?req=doc&amp;base=RLAW376&amp;n=145578&amp;dst=100020" TargetMode="External"/><Relationship Id="rId65" Type="http://schemas.openxmlformats.org/officeDocument/2006/relationships/hyperlink" Target="https://login.consultant.ru/link/?req=doc&amp;base=RLAW376&amp;n=145578&amp;dst=100026" TargetMode="External"/><Relationship Id="rId73" Type="http://schemas.openxmlformats.org/officeDocument/2006/relationships/hyperlink" Target="https://login.consultant.ru/link/?req=doc&amp;base=RLAW376&amp;n=145578&amp;dst=100033" TargetMode="External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376&amp;n=39202&amp;dst=100005" TargetMode="External"/><Relationship Id="rId22" Type="http://schemas.openxmlformats.org/officeDocument/2006/relationships/hyperlink" Target="https://login.consultant.ru/link/?req=doc&amp;base=RLAW376&amp;n=113437&amp;dst=100006" TargetMode="External"/><Relationship Id="rId27" Type="http://schemas.openxmlformats.org/officeDocument/2006/relationships/hyperlink" Target="https://login.consultant.ru/link/?req=doc&amp;base=RLAW376&amp;n=41737&amp;dst=100005" TargetMode="External"/><Relationship Id="rId30" Type="http://schemas.openxmlformats.org/officeDocument/2006/relationships/hyperlink" Target="https://login.consultant.ru/link/?req=doc&amp;base=RLAW376&amp;n=113437&amp;dst=100008" TargetMode="External"/><Relationship Id="rId35" Type="http://schemas.openxmlformats.org/officeDocument/2006/relationships/hyperlink" Target="https://login.consultant.ru/link/?req=doc&amp;base=RLAW376&amp;n=69185&amp;dst=100010" TargetMode="External"/><Relationship Id="rId43" Type="http://schemas.openxmlformats.org/officeDocument/2006/relationships/hyperlink" Target="https://login.consultant.ru/link/?req=doc&amp;base=RLAW376&amp;n=145578&amp;dst=100007" TargetMode="External"/><Relationship Id="rId48" Type="http://schemas.openxmlformats.org/officeDocument/2006/relationships/hyperlink" Target="https://login.consultant.ru/link/?req=doc&amp;base=RLAW376&amp;n=113437&amp;dst=100010" TargetMode="External"/><Relationship Id="rId56" Type="http://schemas.openxmlformats.org/officeDocument/2006/relationships/hyperlink" Target="https://login.consultant.ru/link/?req=doc&amp;base=RLAW376&amp;n=145578&amp;dst=100016" TargetMode="External"/><Relationship Id="rId64" Type="http://schemas.openxmlformats.org/officeDocument/2006/relationships/hyperlink" Target="https://login.consultant.ru/link/?req=doc&amp;base=RLAW376&amp;n=145578&amp;dst=100024" TargetMode="External"/><Relationship Id="rId69" Type="http://schemas.openxmlformats.org/officeDocument/2006/relationships/hyperlink" Target="https://login.consultant.ru/link/?req=doc&amp;base=RLAW376&amp;n=145578&amp;dst=100028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376&amp;n=145578&amp;dst=100009" TargetMode="External"/><Relationship Id="rId72" Type="http://schemas.openxmlformats.org/officeDocument/2006/relationships/hyperlink" Target="https://login.consultant.ru/link/?req=doc&amp;base=RLAW376&amp;n=145578&amp;dst=100032" TargetMode="External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5777&amp;dst=100005" TargetMode="External"/><Relationship Id="rId17" Type="http://schemas.openxmlformats.org/officeDocument/2006/relationships/hyperlink" Target="https://login.consultant.ru/link/?req=doc&amp;base=RLAW376&amp;n=62712&amp;dst=100005" TargetMode="External"/><Relationship Id="rId25" Type="http://schemas.openxmlformats.org/officeDocument/2006/relationships/hyperlink" Target="https://login.consultant.ru/link/?req=doc&amp;base=RLAW376&amp;n=15777&amp;dst=100005" TargetMode="External"/><Relationship Id="rId33" Type="http://schemas.openxmlformats.org/officeDocument/2006/relationships/hyperlink" Target="https://login.consultant.ru/link/?req=doc&amp;base=RLAW376&amp;n=39202&amp;dst=100007" TargetMode="External"/><Relationship Id="rId38" Type="http://schemas.openxmlformats.org/officeDocument/2006/relationships/hyperlink" Target="https://login.consultant.ru/link/?req=doc&amp;base=RLAW376&amp;n=11904&amp;dst=100005" TargetMode="External"/><Relationship Id="rId46" Type="http://schemas.openxmlformats.org/officeDocument/2006/relationships/hyperlink" Target="https://login.consultant.ru/link/?req=doc&amp;base=RLAW376&amp;n=39202&amp;dst=100009" TargetMode="External"/><Relationship Id="rId59" Type="http://schemas.openxmlformats.org/officeDocument/2006/relationships/hyperlink" Target="https://login.consultant.ru/link/?req=doc&amp;base=RLAW376&amp;n=145578&amp;dst=100019" TargetMode="External"/><Relationship Id="rId67" Type="http://schemas.openxmlformats.org/officeDocument/2006/relationships/hyperlink" Target="https://login.consultant.ru/link/?req=doc&amp;base=RLAW376&amp;n=145578&amp;dst=100026" TargetMode="External"/><Relationship Id="rId20" Type="http://schemas.openxmlformats.org/officeDocument/2006/relationships/hyperlink" Target="https://login.consultant.ru/link/?req=doc&amp;base=RLAW376&amp;n=145578&amp;dst=100005" TargetMode="External"/><Relationship Id="rId41" Type="http://schemas.openxmlformats.org/officeDocument/2006/relationships/hyperlink" Target="https://login.consultant.ru/link/?req=doc&amp;base=RLAW376&amp;n=39300&amp;dst=100007" TargetMode="External"/><Relationship Id="rId54" Type="http://schemas.openxmlformats.org/officeDocument/2006/relationships/hyperlink" Target="https://login.consultant.ru/link/?req=doc&amp;base=RLAW376&amp;n=145578&amp;dst=100014" TargetMode="External"/><Relationship Id="rId62" Type="http://schemas.openxmlformats.org/officeDocument/2006/relationships/hyperlink" Target="https://login.consultant.ru/link/?req=doc&amp;base=RLAW376&amp;n=145578&amp;dst=100021" TargetMode="External"/><Relationship Id="rId70" Type="http://schemas.openxmlformats.org/officeDocument/2006/relationships/hyperlink" Target="https://login.consultant.ru/link/?req=doc&amp;base=RLAW376&amp;n=145578&amp;dst=100030" TargetMode="External"/><Relationship Id="rId75" Type="http://schemas.openxmlformats.org/officeDocument/2006/relationships/hyperlink" Target="https://login.consultant.ru/link/?req=doc&amp;base=RLAW376&amp;n=145578&amp;dst=10003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376&amp;n=41737&amp;dst=100005" TargetMode="External"/><Relationship Id="rId23" Type="http://schemas.openxmlformats.org/officeDocument/2006/relationships/hyperlink" Target="https://login.consultant.ru/link/?req=doc&amp;base=RLAW376&amp;n=145578&amp;dst=100006" TargetMode="External"/><Relationship Id="rId28" Type="http://schemas.openxmlformats.org/officeDocument/2006/relationships/hyperlink" Target="https://login.consultant.ru/link/?req=doc&amp;base=RLAW376&amp;n=59528&amp;dst=100006" TargetMode="External"/><Relationship Id="rId36" Type="http://schemas.openxmlformats.org/officeDocument/2006/relationships/hyperlink" Target="https://login.consultant.ru/link/?req=doc&amp;base=RLAW376&amp;n=113437&amp;dst=100009" TargetMode="External"/><Relationship Id="rId49" Type="http://schemas.openxmlformats.org/officeDocument/2006/relationships/hyperlink" Target="https://login.consultant.ru/link/?req=doc&amp;base=RLAW376&amp;n=145578&amp;dst=100008" TargetMode="External"/><Relationship Id="rId57" Type="http://schemas.openxmlformats.org/officeDocument/2006/relationships/hyperlink" Target="https://login.consultant.ru/link/?req=doc&amp;base=RLAW376&amp;n=145578&amp;dst=100017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7612</Words>
  <Characters>43392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Смоленской области от 21.12.1998 N 731
(ред. от 14.06.2024)
"Об учреждении областной стипендии имени князя Смоленского Романа Ростиславовича"</vt:lpstr>
    </vt:vector>
  </TitlesOfParts>
  <Company>КонсультантПлюс Версия 4024.00.01</Company>
  <LinksUpToDate>false</LinksUpToDate>
  <CharactersWithSpaces>50903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Смоленской области от 21.12.1998 N 731
(ред. от 14.06.2024)
"Об учреждении областной стипендии имени князя Смоленского Романа Ростиславовича"</dc:title>
  <dc:creator>Бетева Г.Ю.</dc:creator>
  <cp:lastModifiedBy>Пользователь</cp:lastModifiedBy>
  <cp:revision>4</cp:revision>
  <dcterms:created xsi:type="dcterms:W3CDTF">2024-07-11T05:26:00Z</dcterms:created>
  <dcterms:modified xsi:type="dcterms:W3CDTF">2024-07-11T05:27:00Z</dcterms:modified>
</cp:coreProperties>
</file>